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6FBA32B8" w:rsidR="00E66558" w:rsidRDefault="00C11EB4">
      <w:pPr>
        <w:pStyle w:val="Heading1"/>
      </w:pPr>
      <w:bookmarkStart w:id="0" w:name="_Toc400361362"/>
      <w:bookmarkStart w:id="1" w:name="_Toc443397153"/>
      <w:bookmarkStart w:id="2" w:name="_Toc357771638"/>
      <w:bookmarkStart w:id="3" w:name="_Toc346793416"/>
      <w:bookmarkStart w:id="4" w:name="_Toc328122777"/>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10"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11"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5"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" fillcolor="#f2f2f2" strokeweight=".26467mm">
                <v:textbo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12"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13"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6"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A55606">
        <w:t xml:space="preserve">2025-26 </w:t>
      </w:r>
      <w:r w:rsidR="009D71E8">
        <w:t>Pupil premium strategy statement</w:t>
      </w:r>
      <w:bookmarkStart w:id="7" w:name="_Toc338167830"/>
      <w:bookmarkStart w:id="8" w:name="_Toc361136403"/>
      <w:bookmarkStart w:id="9" w:name="_Toc364235708"/>
      <w:bookmarkStart w:id="10" w:name="_Toc364235752"/>
      <w:bookmarkStart w:id="11" w:name="_Toc364235834"/>
      <w:bookmarkStart w:id="12" w:name="_Toc364840099"/>
      <w:bookmarkStart w:id="13" w:name="_Toc364864309"/>
      <w:bookmarkStart w:id="14" w:name="_Toc400361364"/>
      <w:bookmarkStart w:id="15" w:name="_Toc443397154"/>
      <w:bookmarkEnd w:id="0"/>
      <w:bookmarkEnd w:id="1"/>
      <w:r w:rsidR="00226317">
        <w:t xml:space="preserve"> – [</w:t>
      </w:r>
      <w:r w:rsidR="00DE665E">
        <w:rPr>
          <w:i/>
          <w:iCs/>
        </w:rPr>
        <w:t>Eastrington Primary School</w:t>
      </w:r>
      <w:r>
        <w:t>]</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7"/>
      <w:bookmarkEnd w:id="8"/>
      <w:bookmarkEnd w:id="9"/>
      <w:bookmarkEnd w:id="10"/>
      <w:bookmarkEnd w:id="11"/>
      <w:bookmarkEnd w:id="12"/>
      <w:bookmarkEnd w:id="13"/>
      <w:bookmarkEnd w:id="14"/>
      <w:bookmarkEnd w:id="15"/>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2B70C8CD" w:rsidR="002940F3" w:rsidRDefault="00DE665E" w:rsidP="00C31636">
            <w:pPr>
              <w:pStyle w:val="TableRow"/>
              <w:ind w:left="0" w:right="0"/>
            </w:pPr>
            <w:r>
              <w:t>94</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6E33154B" w:rsidR="002940F3" w:rsidRDefault="00DE665E" w:rsidP="00C31636">
            <w:pPr>
              <w:pStyle w:val="TableRow"/>
              <w:ind w:left="0" w:right="0"/>
            </w:pPr>
            <w:r>
              <w:t>12%</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6EC8D0DF" w:rsidR="002940F3" w:rsidRDefault="00DE665E" w:rsidP="00C31636">
            <w:pPr>
              <w:pStyle w:val="TableRow"/>
              <w:ind w:left="0" w:right="0"/>
            </w:pPr>
            <w:r>
              <w:t>2025-202</w:t>
            </w:r>
            <w:r w:rsidR="00A55606">
              <w:t>8</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0DCD43A4" w:rsidR="002940F3" w:rsidRDefault="00DE665E" w:rsidP="00C31636">
            <w:pPr>
              <w:pStyle w:val="TableRow"/>
              <w:ind w:left="0" w:right="0"/>
            </w:pPr>
            <w:r>
              <w:t>November 11</w:t>
            </w:r>
            <w:r w:rsidRPr="00DE665E">
              <w:rPr>
                <w:vertAlign w:val="superscript"/>
              </w:rPr>
              <w:t>th</w:t>
            </w:r>
            <w:r>
              <w:t xml:space="preserve"> 2025</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AA2FDFD" w:rsidR="002940F3" w:rsidRDefault="00DE665E" w:rsidP="00C31636">
            <w:pPr>
              <w:pStyle w:val="TableRow"/>
              <w:ind w:left="0" w:right="0"/>
            </w:pPr>
            <w:r>
              <w:t>July 2026</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43880B49" w:rsidR="002940F3" w:rsidRDefault="00A55606" w:rsidP="00C31636">
            <w:pPr>
              <w:pStyle w:val="TableRow"/>
              <w:ind w:left="0" w:right="0"/>
            </w:pPr>
            <w:r>
              <w:t>Alvin Fernandes, Chair of Governors.</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73866C25" w:rsidR="002940F3" w:rsidRDefault="00DE665E" w:rsidP="00C31636">
            <w:pPr>
              <w:pStyle w:val="TableRow"/>
              <w:ind w:left="0" w:right="0"/>
            </w:pPr>
            <w:r>
              <w:t>Donna Goodwin</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627EAD40" w:rsidR="002940F3" w:rsidRDefault="007267DC" w:rsidP="00C31636">
            <w:pPr>
              <w:pStyle w:val="TableRow"/>
              <w:ind w:left="0" w:right="0"/>
            </w:pPr>
            <w:r>
              <w:t>Diane Bonser</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4BFC115" w:rsidR="00E66558" w:rsidRDefault="009D71E8" w:rsidP="00C31636">
            <w:pPr>
              <w:pStyle w:val="TableRow"/>
              <w:ind w:left="0" w:right="0"/>
            </w:pPr>
            <w:r>
              <w:t>£</w:t>
            </w:r>
            <w:r w:rsidR="00DE665E">
              <w:t>2</w:t>
            </w:r>
            <w:r w:rsidR="00F42EB2">
              <w:t>8</w:t>
            </w:r>
            <w:r w:rsidR="00DE665E">
              <w:t>,</w:t>
            </w:r>
            <w:r w:rsidR="00F42EB2">
              <w:t>6</w:t>
            </w:r>
            <w:r w:rsidR="00DE665E">
              <w:t>80</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5538A511" w:rsidR="00E66558" w:rsidRDefault="009D71E8" w:rsidP="00C31636">
            <w:pPr>
              <w:pStyle w:val="TableRow"/>
              <w:ind w:left="0" w:right="0"/>
            </w:pPr>
            <w:r>
              <w:t>£</w:t>
            </w:r>
            <w:r w:rsidR="00A55606">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5E8DBED9" w:rsidR="00E66558" w:rsidRDefault="009D71E8" w:rsidP="00C31636">
            <w:pPr>
              <w:pStyle w:val="TableRow"/>
              <w:ind w:left="0" w:right="0"/>
            </w:pPr>
            <w:r>
              <w:t>£</w:t>
            </w:r>
            <w:r w:rsidR="00DE665E">
              <w:t>2</w:t>
            </w:r>
            <w:r w:rsidR="007A38AB">
              <w:t>6</w:t>
            </w:r>
            <w:r w:rsidR="00DE665E">
              <w:t>,</w:t>
            </w:r>
            <w:r w:rsidR="007A38AB">
              <w:t>8</w:t>
            </w:r>
            <w:r w:rsidR="00DE665E">
              <w:t>80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6" w:name="_Toc357771640"/>
      <w:bookmarkStart w:id="17"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49344" w14:textId="77777777" w:rsidR="007267DC" w:rsidRPr="007267DC" w:rsidRDefault="007267DC" w:rsidP="007267DC">
            <w:pPr>
              <w:spacing w:before="120"/>
              <w:rPr>
                <w:i/>
                <w:iCs/>
              </w:rPr>
            </w:pPr>
            <w:r w:rsidRPr="007267DC">
              <w:rPr>
                <w:i/>
                <w:iCs/>
              </w:rPr>
              <w:t>Our ultimate objective is to ensure that disadvantaged pupils achieve their full potential academically, socially, and personally. We aim for pupils to attain outcomes in line with their peers, with an increasing proportion reaching greater depth in Reading, Writing, and Maths by the end of Key Stage Two. In addition, we want pupils to develop strong literacy, numeracy, and communication skills, build resilience and social-emotional well-being, access a broad range of enrichment opportunities, and attend school consistently to benefit fully from the learning and support we provide.</w:t>
            </w:r>
          </w:p>
          <w:p w14:paraId="7EC290B5" w14:textId="77777777" w:rsidR="007267DC" w:rsidRPr="007267DC" w:rsidRDefault="007267DC" w:rsidP="007267DC">
            <w:pPr>
              <w:spacing w:before="120"/>
              <w:rPr>
                <w:i/>
                <w:iCs/>
              </w:rPr>
            </w:pPr>
          </w:p>
          <w:p w14:paraId="09367D5F" w14:textId="77777777" w:rsidR="007267DC" w:rsidRPr="007267DC" w:rsidRDefault="007267DC" w:rsidP="007267DC">
            <w:pPr>
              <w:spacing w:before="120"/>
              <w:rPr>
                <w:i/>
                <w:iCs/>
              </w:rPr>
            </w:pPr>
            <w:r w:rsidRPr="007267DC">
              <w:rPr>
                <w:i/>
                <w:iCs/>
              </w:rPr>
              <w:t>To achieve these objectives, our Pupil Premium strategy provides targeted interventions to address gaps in learning, alongside high-quality teaching tailored to the needs of disadvantaged pupils. Enrichment programs and extracurricular opportunities broaden experiences and cultural understanding, while dedicated support develops pupils’ social, emotional, and mental well-being. Attendance is closely monitored, and strategies are in place to tackle persistent absence. The impact of all interventions is regularly reviewed and adapted to meet evolving needs.</w:t>
            </w:r>
          </w:p>
          <w:p w14:paraId="0A7464AE" w14:textId="77777777" w:rsidR="007267DC" w:rsidRPr="007267DC" w:rsidRDefault="007267DC" w:rsidP="007267DC">
            <w:pPr>
              <w:spacing w:before="120"/>
              <w:rPr>
                <w:i/>
                <w:iCs/>
              </w:rPr>
            </w:pPr>
          </w:p>
          <w:p w14:paraId="2A7D54E9" w14:textId="17DD3C00" w:rsidR="00E66558" w:rsidRPr="007267DC" w:rsidRDefault="007267DC" w:rsidP="007267DC">
            <w:pPr>
              <w:spacing w:before="120"/>
              <w:rPr>
                <w:i/>
                <w:iCs/>
              </w:rPr>
            </w:pPr>
            <w:r w:rsidRPr="007267DC">
              <w:rPr>
                <w:i/>
                <w:iCs/>
              </w:rPr>
              <w:t>The strategy is guided by six key principles: targeted support, evidence-based approaches, holistic development, continuous monitoring and evaluation, equity of opportunity, and attendance and engagement. By adhering to these principles, we ensure that Pupil Premium funding is used effectively to close attainment gaps, enhance personal growth, and provide every disadvantaged pupil with the opportunity to succeed</w:t>
            </w:r>
          </w:p>
        </w:tc>
      </w:tr>
    </w:tbl>
    <w:p w14:paraId="2A7D54EB" w14:textId="77777777" w:rsidR="00E66558" w:rsidRDefault="009D71E8">
      <w:pPr>
        <w:pStyle w:val="Heading2"/>
        <w:spacing w:before="600"/>
      </w:pPr>
      <w:r>
        <w:t>Challenges</w:t>
      </w:r>
    </w:p>
    <w:p w14:paraId="2A7D54EC" w14:textId="07F3EC96"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p w14:paraId="33C7F210" w14:textId="189E12CD" w:rsidR="003B3AAC" w:rsidRDefault="003B3AAC" w:rsidP="00AA355B"/>
    <w:p w14:paraId="034404CA" w14:textId="63786357" w:rsidR="003B3AAC" w:rsidRDefault="003B3AAC" w:rsidP="00AA355B"/>
    <w:p w14:paraId="1C87F606" w14:textId="77777777" w:rsidR="003B3AAC" w:rsidRDefault="003B3AAC" w:rsidP="00AA355B"/>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9FC8904" w:rsidR="00E66558" w:rsidRPr="00DE665E" w:rsidRDefault="00DE665E" w:rsidP="00C31636">
            <w:pPr>
              <w:pStyle w:val="TableRowCentered"/>
              <w:ind w:left="0" w:right="0"/>
              <w:jc w:val="left"/>
            </w:pPr>
            <w:r w:rsidRPr="00DE665E">
              <w:t xml:space="preserve">A high proportion of our disadvantaged pupils are also on the </w:t>
            </w:r>
            <w:r w:rsidRPr="00DE665E">
              <w:rPr>
                <w:rStyle w:val="Strong"/>
              </w:rPr>
              <w:t>SEND register</w:t>
            </w:r>
            <w:r w:rsidRPr="00DE665E">
              <w:t xml:space="preserve"> (EHCP or SEN Support), with needs primarily linked to </w:t>
            </w:r>
            <w:r w:rsidRPr="00DE665E">
              <w:rPr>
                <w:rStyle w:val="Strong"/>
              </w:rPr>
              <w:t>social, emotional and mental health (SEMH)</w:t>
            </w:r>
            <w:r w:rsidRPr="00DE665E">
              <w:t xml:space="preserve"> and </w:t>
            </w:r>
            <w:r w:rsidRPr="00DE665E">
              <w:rPr>
                <w:rStyle w:val="Strong"/>
              </w:rPr>
              <w:t>communication and interaction</w:t>
            </w:r>
            <w:r w:rsidRPr="00DE665E">
              <w:t>. These needs often impact focus, emotional regulation, and readiness to learn, which in turn affect progress across the curriculum.</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811B07B" w:rsidR="00E66558" w:rsidRDefault="00DE665E" w:rsidP="00C31636">
            <w:pPr>
              <w:pStyle w:val="TableRowCentered"/>
              <w:ind w:left="0" w:right="0"/>
              <w:jc w:val="left"/>
              <w:rPr>
                <w:sz w:val="22"/>
                <w:szCs w:val="22"/>
              </w:rPr>
            </w:pPr>
            <w:r>
              <w:t xml:space="preserve">A significant number of our PP pupils are </w:t>
            </w:r>
            <w:r>
              <w:rPr>
                <w:rStyle w:val="Strong"/>
              </w:rPr>
              <w:t>looked-after</w:t>
            </w:r>
            <w:r>
              <w:t xml:space="preserve">, previously looked-after, or have experienced </w:t>
            </w:r>
            <w:r>
              <w:rPr>
                <w:rStyle w:val="Strong"/>
              </w:rPr>
              <w:t>adverse childhood experiences (ACEs)</w:t>
            </w:r>
            <w:r>
              <w:t>. These experiences can affect attachment, trust, and resilience, resulting in difficulties forming positive relationships and engaging consistently with school routines.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B63E03E" w:rsidR="00E66558" w:rsidRDefault="00DE665E" w:rsidP="00C31636">
            <w:pPr>
              <w:pStyle w:val="TableRowCentered"/>
              <w:ind w:left="0" w:right="0"/>
              <w:jc w:val="left"/>
              <w:rPr>
                <w:sz w:val="22"/>
                <w:szCs w:val="22"/>
              </w:rPr>
            </w:pPr>
            <w:r w:rsidRPr="00DE665E">
              <w:rPr>
                <w:sz w:val="22"/>
                <w:szCs w:val="22"/>
              </w:rPr>
              <w:t xml:space="preserve">Disadvantaged pupils frequently start below age-related expectations in </w:t>
            </w:r>
            <w:r w:rsidRPr="00DE665E">
              <w:rPr>
                <w:b/>
                <w:bCs/>
                <w:sz w:val="22"/>
                <w:szCs w:val="22"/>
              </w:rPr>
              <w:t>reading, writing, and maths</w:t>
            </w:r>
            <w:r w:rsidRPr="00DE665E">
              <w:rPr>
                <w:sz w:val="22"/>
                <w:szCs w:val="22"/>
              </w:rPr>
              <w:t>, making it harder to access the curriculum and achieve age-related outcomes. These gaps compound over time without targeted support.</w:t>
            </w:r>
          </w:p>
        </w:tc>
      </w:tr>
    </w:tbl>
    <w:p w14:paraId="25959338" w14:textId="0DF881C8" w:rsidR="00DE665E" w:rsidRPr="00DE665E" w:rsidRDefault="00DE665E" w:rsidP="007267DC">
      <w:pPr>
        <w:tabs>
          <w:tab w:val="left" w:pos="1428"/>
        </w:tabs>
      </w:pPr>
      <w:bookmarkStart w:id="18" w:name="_Toc443397160"/>
    </w:p>
    <w:p w14:paraId="2A7D54FF" w14:textId="2B562E91" w:rsidR="00E66558" w:rsidRDefault="009D71E8">
      <w:pPr>
        <w:pStyle w:val="Heading2"/>
        <w:spacing w:before="600"/>
      </w:pPr>
      <w:r>
        <w:t xml:space="preserve">Intended </w:t>
      </w:r>
      <w:r w:rsidRPr="00A968DA">
        <w:t>ou</w:t>
      </w:r>
      <w:r w:rsidR="007267DC">
        <w:t>t</w:t>
      </w:r>
      <w:r w:rsidRPr="00A968DA">
        <w: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3B890EC" w:rsidR="00E66558" w:rsidRDefault="00DE665E" w:rsidP="00C31636">
            <w:pPr>
              <w:pStyle w:val="TableRow"/>
              <w:ind w:left="0" w:right="0"/>
            </w:pPr>
            <w:r w:rsidRPr="00DE665E">
              <w:rPr>
                <w:i/>
                <w:iCs/>
                <w:sz w:val="22"/>
                <w:szCs w:val="22"/>
              </w:rPr>
              <w:t>PP pupils with SEND and SEMH needs develop greater emotional regulation, resilience, and engagement with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A590" w14:textId="293E602B" w:rsidR="00DE665E" w:rsidRPr="00DE665E" w:rsidRDefault="00DE665E" w:rsidP="00DE665E">
            <w:pPr>
              <w:pStyle w:val="TableRowCentered"/>
              <w:numPr>
                <w:ilvl w:val="0"/>
                <w:numId w:val="18"/>
              </w:numPr>
              <w:rPr>
                <w:sz w:val="22"/>
                <w:szCs w:val="22"/>
              </w:rPr>
            </w:pPr>
            <w:r w:rsidRPr="00DE665E">
              <w:rPr>
                <w:sz w:val="22"/>
                <w:szCs w:val="22"/>
              </w:rPr>
              <w:t>Reduction in behaviour incidents and improved engagement in lessons.</w:t>
            </w:r>
          </w:p>
          <w:p w14:paraId="7E68630B" w14:textId="1FEF82A0" w:rsidR="00DE665E" w:rsidRPr="00DE665E" w:rsidRDefault="00DE665E" w:rsidP="00DE665E">
            <w:pPr>
              <w:pStyle w:val="TableRowCentered"/>
              <w:numPr>
                <w:ilvl w:val="0"/>
                <w:numId w:val="18"/>
              </w:numPr>
              <w:jc w:val="left"/>
              <w:rPr>
                <w:sz w:val="22"/>
                <w:szCs w:val="22"/>
              </w:rPr>
            </w:pPr>
            <w:r w:rsidRPr="00DE665E">
              <w:rPr>
                <w:sz w:val="22"/>
                <w:szCs w:val="22"/>
              </w:rPr>
              <w:t>Boxall profile improvements and targeted SEMH assessment outcomes.</w:t>
            </w:r>
          </w:p>
          <w:p w14:paraId="2A7D5505" w14:textId="4CE3F3DA" w:rsidR="00E66558" w:rsidRDefault="00DE665E" w:rsidP="00DE665E">
            <w:pPr>
              <w:pStyle w:val="TableRowCentered"/>
              <w:numPr>
                <w:ilvl w:val="0"/>
                <w:numId w:val="18"/>
              </w:numPr>
              <w:ind w:right="0"/>
              <w:jc w:val="left"/>
              <w:rPr>
                <w:sz w:val="22"/>
                <w:szCs w:val="22"/>
              </w:rPr>
            </w:pPr>
            <w:r w:rsidRPr="00DE665E">
              <w:rPr>
                <w:sz w:val="22"/>
                <w:szCs w:val="22"/>
              </w:rPr>
              <w:t>Increased participation in group work and school activities.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4F8318A" w:rsidR="00E66558" w:rsidRDefault="00DE665E" w:rsidP="00C31636">
            <w:pPr>
              <w:pStyle w:val="TableRow"/>
              <w:ind w:left="0" w:right="0"/>
              <w:rPr>
                <w:sz w:val="22"/>
                <w:szCs w:val="22"/>
              </w:rPr>
            </w:pPr>
            <w:r w:rsidRPr="00DE665E">
              <w:rPr>
                <w:sz w:val="22"/>
                <w:szCs w:val="22"/>
              </w:rPr>
              <w:t>PP pupils who are looked-after, previously looked-after, or with ACEs feel safe, supported, and able to form positive relationships, allowing them to access learning fully.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9DFA8" w14:textId="21DB97A6" w:rsidR="00DE665E" w:rsidRPr="00DE665E" w:rsidRDefault="00DE665E" w:rsidP="009A3850">
            <w:pPr>
              <w:pStyle w:val="TableRowCentered"/>
              <w:numPr>
                <w:ilvl w:val="0"/>
                <w:numId w:val="24"/>
              </w:numPr>
              <w:jc w:val="left"/>
              <w:rPr>
                <w:sz w:val="22"/>
                <w:szCs w:val="22"/>
              </w:rPr>
            </w:pPr>
            <w:r w:rsidRPr="00DE665E">
              <w:rPr>
                <w:sz w:val="22"/>
                <w:szCs w:val="22"/>
              </w:rPr>
              <w:t>Positive feedback from pupil voice surveys.</w:t>
            </w:r>
          </w:p>
          <w:p w14:paraId="40461D94" w14:textId="7BC37395" w:rsidR="00DE665E" w:rsidRPr="00DE665E" w:rsidRDefault="007267DC" w:rsidP="009A3850">
            <w:pPr>
              <w:pStyle w:val="TableRowCentered"/>
              <w:numPr>
                <w:ilvl w:val="0"/>
                <w:numId w:val="24"/>
              </w:numPr>
              <w:jc w:val="left"/>
              <w:rPr>
                <w:sz w:val="22"/>
                <w:szCs w:val="22"/>
              </w:rPr>
            </w:pPr>
            <w:r>
              <w:rPr>
                <w:sz w:val="22"/>
                <w:szCs w:val="22"/>
              </w:rPr>
              <w:t>Continued good</w:t>
            </w:r>
            <w:r w:rsidR="00DE665E" w:rsidRPr="00DE665E">
              <w:rPr>
                <w:sz w:val="22"/>
                <w:szCs w:val="22"/>
              </w:rPr>
              <w:t xml:space="preserve"> attendance and punctuality.</w:t>
            </w:r>
          </w:p>
          <w:p w14:paraId="2A7D5508" w14:textId="2B59D23E" w:rsidR="00E66558" w:rsidRDefault="00DE665E" w:rsidP="009A3850">
            <w:pPr>
              <w:pStyle w:val="TableRowCentered"/>
              <w:numPr>
                <w:ilvl w:val="0"/>
                <w:numId w:val="24"/>
              </w:numPr>
              <w:ind w:right="0"/>
              <w:jc w:val="left"/>
              <w:rPr>
                <w:sz w:val="22"/>
                <w:szCs w:val="22"/>
              </w:rPr>
            </w:pPr>
            <w:r w:rsidRPr="00DE665E">
              <w:rPr>
                <w:sz w:val="22"/>
                <w:szCs w:val="22"/>
              </w:rPr>
              <w:t xml:space="preserve">Stronger relationships with staff evidenced in </w:t>
            </w:r>
            <w:r w:rsidR="003B3AAC">
              <w:rPr>
                <w:sz w:val="22"/>
                <w:szCs w:val="22"/>
              </w:rPr>
              <w:t>behaviour</w:t>
            </w:r>
            <w:bookmarkStart w:id="19" w:name="_GoBack"/>
            <w:bookmarkEnd w:id="19"/>
            <w:r w:rsidRPr="00DE665E">
              <w:rPr>
                <w:sz w:val="22"/>
                <w:szCs w:val="22"/>
              </w:rPr>
              <w:t xml:space="preserve"> logs or pastoral records.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9DC0EC3" w:rsidR="00E66558" w:rsidRDefault="009A3850" w:rsidP="00C31636">
            <w:pPr>
              <w:pStyle w:val="TableRow"/>
              <w:ind w:left="0" w:right="0"/>
              <w:rPr>
                <w:sz w:val="22"/>
                <w:szCs w:val="22"/>
              </w:rPr>
            </w:pPr>
            <w:r w:rsidRPr="009A3850">
              <w:rPr>
                <w:sz w:val="22"/>
                <w:szCs w:val="22"/>
              </w:rPr>
              <w:t>PP pupils make accelerated progress in literacy and numeracy, closing the attainment gap with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B5AC3" w14:textId="53C44A39" w:rsidR="009A3850" w:rsidRPr="009A3850" w:rsidRDefault="009A3850" w:rsidP="009A3850">
            <w:pPr>
              <w:pStyle w:val="TableRowCentered"/>
              <w:numPr>
                <w:ilvl w:val="0"/>
                <w:numId w:val="25"/>
              </w:numPr>
              <w:jc w:val="left"/>
              <w:rPr>
                <w:sz w:val="22"/>
                <w:szCs w:val="22"/>
              </w:rPr>
            </w:pPr>
            <w:r w:rsidRPr="009A3850">
              <w:rPr>
                <w:sz w:val="22"/>
                <w:szCs w:val="22"/>
              </w:rPr>
              <w:t>End-of-year assessments show reduced gap between PP and non-PP pupils.</w:t>
            </w:r>
          </w:p>
          <w:p w14:paraId="2A65AFB3" w14:textId="066DA44A" w:rsidR="009A3850" w:rsidRPr="009A3850" w:rsidRDefault="009A3850" w:rsidP="009A3850">
            <w:pPr>
              <w:pStyle w:val="TableRowCentered"/>
              <w:numPr>
                <w:ilvl w:val="0"/>
                <w:numId w:val="25"/>
              </w:numPr>
              <w:jc w:val="left"/>
              <w:rPr>
                <w:sz w:val="22"/>
                <w:szCs w:val="22"/>
              </w:rPr>
            </w:pPr>
            <w:r w:rsidRPr="009A3850">
              <w:rPr>
                <w:sz w:val="22"/>
                <w:szCs w:val="22"/>
              </w:rPr>
              <w:t>Phonics screening pass rates improve.</w:t>
            </w:r>
          </w:p>
          <w:p w14:paraId="2A7D550B" w14:textId="57D5DF36" w:rsidR="00E66558" w:rsidRDefault="009A3850" w:rsidP="009A3850">
            <w:pPr>
              <w:pStyle w:val="TableRowCentered"/>
              <w:numPr>
                <w:ilvl w:val="0"/>
                <w:numId w:val="25"/>
              </w:numPr>
              <w:ind w:right="0"/>
              <w:jc w:val="left"/>
              <w:rPr>
                <w:sz w:val="22"/>
                <w:szCs w:val="22"/>
              </w:rPr>
            </w:pPr>
            <w:r w:rsidRPr="009A3850">
              <w:rPr>
                <w:sz w:val="22"/>
                <w:szCs w:val="22"/>
              </w:rPr>
              <w:t>Writing outcomes, including presentation and composition, show measurable improvement.</w:t>
            </w:r>
          </w:p>
        </w:tc>
      </w:tr>
    </w:tbl>
    <w:p w14:paraId="60BAD9F6" w14:textId="66F2E9A4" w:rsidR="00120AB1" w:rsidRDefault="00120AB1" w:rsidP="00ED5108"/>
    <w:p w14:paraId="2A7D5512" w14:textId="592B2337" w:rsidR="00E66558" w:rsidRDefault="009D71E8">
      <w:pPr>
        <w:pStyle w:val="Heading2"/>
      </w:pPr>
      <w:r>
        <w:lastRenderedPageBreak/>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0F90C65D" w:rsidR="00E66558" w:rsidRDefault="009D71E8">
      <w:r>
        <w:t xml:space="preserve">Budgeted cost: £ </w:t>
      </w:r>
      <w:r w:rsidR="007A38AB">
        <w:rPr>
          <w:i/>
          <w:iCs/>
        </w:rPr>
        <w:t>77</w:t>
      </w:r>
      <w:r w:rsidR="00B3761A">
        <w:rPr>
          <w:i/>
          <w:iCs/>
        </w:rPr>
        <w:t xml:space="preserve">00 – HLTA covering </w:t>
      </w:r>
      <w:proofErr w:type="spellStart"/>
      <w:r w:rsidR="00B3761A">
        <w:rPr>
          <w:i/>
          <w:iCs/>
        </w:rPr>
        <w:t>SENDCo</w:t>
      </w:r>
      <w:proofErr w:type="spellEnd"/>
      <w:r w:rsidR="00B3761A">
        <w:rPr>
          <w:i/>
          <w:iCs/>
        </w:rPr>
        <w:t xml:space="preserve">/PP lead, allowing them to be released to carry out leadership work. </w:t>
      </w:r>
      <w:r w:rsidR="007A38AB">
        <w:rPr>
          <w:i/>
          <w:iCs/>
        </w:rPr>
        <w:t xml:space="preserve">Cover of Literacy lead, allowing them to be able to carry out work on the writing framework and ensure its effective implementation.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0F5B40" w14:paraId="2A7D551D" w14:textId="77777777" w:rsidTr="00E57A9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7B4C5" w14:textId="77777777" w:rsidR="000F5B40" w:rsidRDefault="000F5B40" w:rsidP="00C31636">
            <w:pPr>
              <w:pStyle w:val="TableRow"/>
              <w:ind w:left="0" w:right="0"/>
            </w:pPr>
            <w:r>
              <w:t xml:space="preserve">Leaders create a writing framework that ensures writing is being taught regularly and consistently within the school. </w:t>
            </w:r>
          </w:p>
          <w:p w14:paraId="2A7D551A" w14:textId="333D8BE1" w:rsidR="000F5B40" w:rsidRDefault="000F5B40" w:rsidP="00C31636">
            <w:pPr>
              <w:pStyle w:val="TableRow"/>
              <w:ind w:left="0" w:right="0"/>
            </w:pPr>
            <w:r>
              <w:t xml:space="preserve">Leaders are released to create, observe, trial and monitor the approach so that processes can be refined. </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29CBC2" w14:textId="647A9DAD" w:rsidR="000F5B40" w:rsidRDefault="000F5B40" w:rsidP="00C31636">
            <w:pPr>
              <w:pStyle w:val="TableRowCentered"/>
              <w:ind w:left="0" w:right="0"/>
              <w:jc w:val="left"/>
              <w:rPr>
                <w:sz w:val="22"/>
              </w:rPr>
            </w:pPr>
            <w:r>
              <w:rPr>
                <w:sz w:val="22"/>
              </w:rPr>
              <w:t xml:space="preserve">EEF: Reviewing the evidence base on school leadership, culture climate and structure for teacher retention: (2003) </w:t>
            </w:r>
          </w:p>
          <w:p w14:paraId="248E8BEE" w14:textId="77777777" w:rsidR="000F5B40" w:rsidRDefault="000F5B40" w:rsidP="00C31636">
            <w:pPr>
              <w:pStyle w:val="TableRowCentered"/>
              <w:ind w:left="0" w:right="0"/>
              <w:jc w:val="left"/>
              <w:rPr>
                <w:sz w:val="22"/>
              </w:rPr>
            </w:pPr>
          </w:p>
          <w:p w14:paraId="74080621" w14:textId="54643D3F" w:rsidR="000F5B40" w:rsidRDefault="000F5B40" w:rsidP="000F5B40">
            <w:pPr>
              <w:pStyle w:val="TableRowCentered"/>
              <w:numPr>
                <w:ilvl w:val="0"/>
                <w:numId w:val="26"/>
              </w:numPr>
              <w:ind w:right="0"/>
              <w:jc w:val="left"/>
              <w:rPr>
                <w:sz w:val="22"/>
              </w:rPr>
            </w:pPr>
            <w:r>
              <w:rPr>
                <w:sz w:val="22"/>
              </w:rPr>
              <w:t>Strong Leadership Support Teaching Quality which benefits disadvantaged over time.</w:t>
            </w:r>
          </w:p>
          <w:p w14:paraId="1BBB6410" w14:textId="77777777" w:rsidR="000F5B40" w:rsidRDefault="000F5B40" w:rsidP="00C31636">
            <w:pPr>
              <w:pStyle w:val="TableRowCentered"/>
              <w:ind w:left="0" w:right="0"/>
              <w:jc w:val="left"/>
              <w:rPr>
                <w:sz w:val="22"/>
              </w:rPr>
            </w:pPr>
          </w:p>
          <w:p w14:paraId="2A7D551B" w14:textId="4487490B" w:rsidR="000F5B40" w:rsidRDefault="000F5B40" w:rsidP="000F5B40">
            <w:pPr>
              <w:pStyle w:val="TableRowCentered"/>
              <w:numPr>
                <w:ilvl w:val="0"/>
                <w:numId w:val="26"/>
              </w:numPr>
              <w:ind w:right="0"/>
              <w:jc w:val="left"/>
              <w:rPr>
                <w:sz w:val="22"/>
              </w:rPr>
            </w:pPr>
            <w:r>
              <w:rPr>
                <w:sz w:val="22"/>
              </w:rPr>
              <w:t xml:space="preserve">Monitoring progress allows for early identification of gaps and targeted intervention.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5C89F61" w:rsidR="000F5B40" w:rsidRDefault="000F5B40" w:rsidP="00F42EB2">
            <w:pPr>
              <w:pStyle w:val="TableRowCentered"/>
              <w:ind w:left="0" w:right="0"/>
              <w:rPr>
                <w:sz w:val="22"/>
              </w:rPr>
            </w:pPr>
            <w:r>
              <w:rPr>
                <w:sz w:val="22"/>
              </w:rPr>
              <w:t>3</w:t>
            </w:r>
          </w:p>
        </w:tc>
      </w:tr>
      <w:tr w:rsidR="000F5B40" w14:paraId="2A7D5521" w14:textId="77777777" w:rsidTr="00E57A91">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3590965B" w:rsidR="000F5B40" w:rsidRPr="00B3761A" w:rsidRDefault="000F5B40" w:rsidP="00C31636">
            <w:pPr>
              <w:pStyle w:val="TableRow"/>
              <w:ind w:left="0" w:right="0"/>
              <w:rPr>
                <w:sz w:val="22"/>
              </w:rPr>
            </w:pPr>
            <w:proofErr w:type="spellStart"/>
            <w:r w:rsidRPr="00B3761A">
              <w:t>SENDCo</w:t>
            </w:r>
            <w:proofErr w:type="spellEnd"/>
            <w:r w:rsidRPr="00B3761A">
              <w:t xml:space="preserve"> is given appropriate release time to monitor the academic and SEMH progress of individual children. They deliver CPD aimed at ensuring all children have access to the curriculum and that barriers are removed.</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042C3496" w:rsidR="000F5B40" w:rsidRDefault="000F5B40" w:rsidP="00C31636">
            <w:pPr>
              <w:pStyle w:val="TableRowCentered"/>
              <w:ind w:left="0" w:righ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996BA68" w:rsidR="000F5B40" w:rsidRDefault="000F5B40" w:rsidP="00F42EB2">
            <w:pPr>
              <w:pStyle w:val="TableRowCentered"/>
              <w:ind w:left="0" w:right="0"/>
              <w:rPr>
                <w:sz w:val="22"/>
              </w:rPr>
            </w:pPr>
            <w:r>
              <w:rPr>
                <w:sz w:val="22"/>
              </w:rPr>
              <w:t>1,2,3</w:t>
            </w:r>
          </w:p>
        </w:tc>
      </w:tr>
    </w:tbl>
    <w:p w14:paraId="2A7D5522" w14:textId="06E4E240" w:rsidR="00E66558" w:rsidRDefault="00E66558" w:rsidP="00ED5108"/>
    <w:p w14:paraId="15C865C7" w14:textId="43F5436F" w:rsidR="00B3761A" w:rsidRDefault="00B3761A" w:rsidP="00ED5108"/>
    <w:p w14:paraId="3328BF62" w14:textId="3D42E612" w:rsidR="00B3761A" w:rsidRDefault="00B3761A" w:rsidP="00ED5108"/>
    <w:p w14:paraId="4A8127B7" w14:textId="57DD75E4" w:rsidR="00B3761A" w:rsidRDefault="00B3761A" w:rsidP="00ED5108"/>
    <w:p w14:paraId="66008092" w14:textId="3C514B96" w:rsidR="00B3761A" w:rsidRDefault="00B3761A" w:rsidP="00ED5108"/>
    <w:p w14:paraId="15CD9E93" w14:textId="77777777" w:rsidR="00B3761A" w:rsidRDefault="00B3761A" w:rsidP="00ED5108"/>
    <w:p w14:paraId="2A7D5523" w14:textId="5B2BE35F" w:rsidR="00E66558" w:rsidRPr="00AA355B" w:rsidRDefault="009D71E8" w:rsidP="00AA355B">
      <w:pPr>
        <w:pStyle w:val="Heading3"/>
      </w:pPr>
      <w:r>
        <w:lastRenderedPageBreak/>
        <w:t xml:space="preserve">Targeted academic support (for example, </w:t>
      </w:r>
      <w:r w:rsidR="00D33FE5">
        <w:t>tutoring, one-to-one support</w:t>
      </w:r>
      <w:r w:rsidR="00F776E1">
        <w:t>,</w:t>
      </w:r>
      <w:r w:rsidR="00D33FE5">
        <w:t xml:space="preserve"> </w:t>
      </w:r>
      <w:r>
        <w:t xml:space="preserve">structured interventions) </w:t>
      </w:r>
    </w:p>
    <w:p w14:paraId="2A7D5524" w14:textId="7D30B3E6" w:rsidR="00E66558" w:rsidRDefault="009D71E8">
      <w:r>
        <w:t xml:space="preserve">Budgeted cost: £ </w:t>
      </w:r>
      <w:r w:rsidR="00B3761A">
        <w:rPr>
          <w:i/>
          <w:iCs/>
        </w:rPr>
        <w:t>1</w:t>
      </w:r>
      <w:r w:rsidR="00F42EB2">
        <w:rPr>
          <w:i/>
          <w:iCs/>
        </w:rPr>
        <w:t>3</w:t>
      </w:r>
      <w:r w:rsidR="00B3761A">
        <w:rPr>
          <w:i/>
          <w:iCs/>
        </w:rPr>
        <w:t>,</w:t>
      </w:r>
      <w:r w:rsidR="00F42EB2">
        <w:rPr>
          <w:i/>
          <w:iCs/>
        </w:rPr>
        <w:t>256</w:t>
      </w:r>
      <w:r w:rsidR="00B3761A">
        <w:rPr>
          <w:i/>
          <w:iCs/>
        </w:rPr>
        <w:t xml:space="preserve"> – HLTA delivering </w:t>
      </w:r>
      <w:r w:rsidR="007A38AB">
        <w:rPr>
          <w:i/>
          <w:iCs/>
        </w:rPr>
        <w:t>Targeted</w:t>
      </w:r>
      <w:r w:rsidR="00B3761A">
        <w:rPr>
          <w:i/>
          <w:iCs/>
        </w:rPr>
        <w:t xml:space="preserve"> Academic Support each mornin</w:t>
      </w:r>
      <w:r w:rsidR="007A38AB">
        <w:rPr>
          <w:i/>
          <w:iCs/>
        </w:rPr>
        <w:t xml:space="preserve">g for Reading, Writing, Maths and emotional literacy support. </w:t>
      </w:r>
      <w:r w:rsidR="00B3761A">
        <w:rPr>
          <w:i/>
          <w:iCs/>
        </w:rPr>
        <w:t xml:space="preserve">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AC190F8" w:rsidR="00E66558" w:rsidRDefault="009A3850" w:rsidP="00C31636">
            <w:pPr>
              <w:pStyle w:val="TableRow"/>
              <w:ind w:left="0" w:right="0"/>
              <w:rPr>
                <w:i/>
                <w:sz w:val="22"/>
              </w:rPr>
            </w:pPr>
            <w:r>
              <w:t>Targeted Support in Reading, Writing, and Maths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D8AF" w14:textId="2E8945F4" w:rsidR="00E66558" w:rsidRDefault="000F5B40" w:rsidP="00C31636">
            <w:pPr>
              <w:pStyle w:val="TableRowCentered"/>
              <w:ind w:left="0" w:right="0"/>
              <w:jc w:val="left"/>
              <w:rPr>
                <w:sz w:val="22"/>
              </w:rPr>
            </w:pPr>
            <w:r>
              <w:rPr>
                <w:sz w:val="22"/>
              </w:rPr>
              <w:t xml:space="preserve">EEF: Targeted academic support. </w:t>
            </w:r>
          </w:p>
          <w:p w14:paraId="634D70C3" w14:textId="77777777" w:rsidR="000F5B40" w:rsidRDefault="000F5B40" w:rsidP="00C31636">
            <w:pPr>
              <w:pStyle w:val="TableRowCentered"/>
              <w:ind w:left="0" w:right="0"/>
              <w:jc w:val="left"/>
              <w:rPr>
                <w:sz w:val="22"/>
              </w:rPr>
            </w:pPr>
          </w:p>
          <w:p w14:paraId="2A7D552E" w14:textId="2EF0E0E8" w:rsidR="000F5B40" w:rsidRDefault="000F5B40" w:rsidP="00C31636">
            <w:pPr>
              <w:pStyle w:val="TableRowCentered"/>
              <w:ind w:left="0" w:right="0"/>
              <w:jc w:val="left"/>
              <w:rPr>
                <w:sz w:val="22"/>
              </w:rPr>
            </w:pPr>
            <w:r>
              <w:rPr>
                <w:sz w:val="22"/>
              </w:rPr>
              <w:t xml:space="preserve">“The evidence indicates that small group and one to one </w:t>
            </w:r>
            <w:proofErr w:type="gramStart"/>
            <w:r>
              <w:rPr>
                <w:sz w:val="22"/>
              </w:rPr>
              <w:t>interventions</w:t>
            </w:r>
            <w:proofErr w:type="gramEnd"/>
            <w:r>
              <w:rPr>
                <w:sz w:val="22"/>
              </w:rPr>
              <w:t xml:space="preserve"> can be a powerful tool for supporting these pupils when they are used carefully.”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160BA55" w:rsidR="00E66558" w:rsidRDefault="00B3761A" w:rsidP="00F42EB2">
            <w:pPr>
              <w:pStyle w:val="TableRowCentered"/>
              <w:ind w:left="0" w:right="0"/>
              <w:rPr>
                <w:sz w:val="22"/>
              </w:rPr>
            </w:pPr>
            <w:r>
              <w:rPr>
                <w:sz w:val="22"/>
              </w:rPr>
              <w:t>3</w:t>
            </w:r>
          </w:p>
        </w:tc>
      </w:tr>
      <w:tr w:rsidR="003F40C1" w14:paraId="433579D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5F1A7" w14:textId="467DEA71" w:rsidR="003F40C1" w:rsidRDefault="003B3AAC" w:rsidP="00C31636">
            <w:pPr>
              <w:pStyle w:val="TableRow"/>
              <w:ind w:left="0" w:right="0"/>
            </w:pPr>
            <w:r>
              <w:t>Targeted</w:t>
            </w:r>
            <w:r w:rsidR="003F40C1">
              <w:t xml:space="preserve"> Emotional Literacy Support.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1221A" w14:textId="77777777" w:rsidR="003F40C1" w:rsidRDefault="003F40C1" w:rsidP="00C31636">
            <w:pPr>
              <w:pStyle w:val="TableRowCentered"/>
              <w:ind w:left="0" w:right="0"/>
              <w:jc w:val="left"/>
              <w:rPr>
                <w:sz w:val="22"/>
              </w:rPr>
            </w:pPr>
            <w:r>
              <w:rPr>
                <w:sz w:val="22"/>
              </w:rPr>
              <w:t xml:space="preserve">EEF: Social and Emotional Learning </w:t>
            </w:r>
          </w:p>
          <w:p w14:paraId="2C445BC0" w14:textId="57562D9F" w:rsidR="003F40C1" w:rsidRDefault="003F40C1" w:rsidP="00C31636">
            <w:pPr>
              <w:pStyle w:val="TableRowCentered"/>
              <w:ind w:left="0" w:right="0"/>
              <w:jc w:val="left"/>
              <w:rPr>
                <w:sz w:val="22"/>
              </w:rPr>
            </w:pPr>
            <w:r w:rsidRPr="003F40C1">
              <w:rPr>
                <w:sz w:val="22"/>
              </w:rPr>
              <w:t xml:space="preserve">Social and Emotional Learning Interventions seek to improve </w:t>
            </w:r>
            <w:proofErr w:type="gramStart"/>
            <w:r w:rsidRPr="003F40C1">
              <w:rPr>
                <w:sz w:val="22"/>
              </w:rPr>
              <w:t>pupils</w:t>
            </w:r>
            <w:proofErr w:type="gramEnd"/>
            <w:r w:rsidRPr="003F40C1">
              <w:rPr>
                <w:sz w:val="22"/>
              </w:rPr>
              <w:t xml:space="preserve"> decision making skills, interactions with others, and their </w:t>
            </w:r>
            <w:proofErr w:type="spellStart"/>
            <w:r w:rsidRPr="003F40C1">
              <w:rPr>
                <w:sz w:val="22"/>
              </w:rPr>
              <w:t>self management</w:t>
            </w:r>
            <w:proofErr w:type="spellEnd"/>
            <w:r w:rsidRPr="003F40C1">
              <w:rPr>
                <w:sz w:val="22"/>
              </w:rPr>
              <w:t xml:space="preserve"> of emotions. They have a positive impact on average of 3 months additional progress in academic outcomes.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0A48C" w14:textId="18691128" w:rsidR="003F40C1" w:rsidRDefault="00F42EB2" w:rsidP="00F42EB2">
            <w:pPr>
              <w:pStyle w:val="TableRowCentered"/>
              <w:ind w:left="0" w:right="0"/>
              <w:rPr>
                <w:sz w:val="22"/>
              </w:rPr>
            </w:pPr>
            <w:r>
              <w:rPr>
                <w:sz w:val="22"/>
              </w:rPr>
              <w:t>2</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656B9A21" w:rsidR="00E66558" w:rsidRDefault="009D71E8">
      <w:pPr>
        <w:spacing w:before="240" w:after="120"/>
      </w:pPr>
      <w:r>
        <w:t xml:space="preserve">Budgeted cost: £ </w:t>
      </w:r>
      <w:r w:rsidR="003F40C1">
        <w:rPr>
          <w:i/>
          <w:iCs/>
        </w:rPr>
        <w:t>7644</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5D0316B0" w:rsidR="00E66558" w:rsidRDefault="00B3761A" w:rsidP="00C31636">
            <w:pPr>
              <w:pStyle w:val="TableRow"/>
              <w:ind w:left="0" w:right="0"/>
            </w:pPr>
            <w:r>
              <w:t xml:space="preserve">A wide variety of clubs that support collaboration, building positive </w:t>
            </w:r>
            <w:r w:rsidR="007A38AB">
              <w:t>relationships</w:t>
            </w:r>
            <w:r>
              <w:t xml:space="preserve"> and well being are offered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1F380C6A" w:rsidR="00E66558" w:rsidRDefault="000F5B40" w:rsidP="00C31636">
            <w:pPr>
              <w:pStyle w:val="TableRowCentered"/>
              <w:ind w:left="0" w:right="0"/>
              <w:jc w:val="left"/>
              <w:rPr>
                <w:sz w:val="22"/>
              </w:rPr>
            </w:pPr>
            <w:r>
              <w:rPr>
                <w:sz w:val="22"/>
              </w:rPr>
              <w:t xml:space="preserve">Research suggests that structured club provision contributes to improved </w:t>
            </w:r>
            <w:proofErr w:type="gramStart"/>
            <w:r>
              <w:rPr>
                <w:sz w:val="22"/>
              </w:rPr>
              <w:t>wellbeing ,</w:t>
            </w:r>
            <w:proofErr w:type="gramEnd"/>
            <w:r>
              <w:rPr>
                <w:sz w:val="22"/>
              </w:rPr>
              <w:t xml:space="preserve"> confidence, social connectedness and positive long term outcomes. </w:t>
            </w:r>
            <w:r w:rsidR="003F40C1">
              <w:rPr>
                <w:sz w:val="22"/>
              </w:rPr>
              <w:t xml:space="preserve">(EPI, Department for Culture, Media and Sport)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45F4C8B4" w:rsidR="00E66558" w:rsidRDefault="00F42EB2" w:rsidP="00F42EB2">
            <w:pPr>
              <w:pStyle w:val="TableRowCentered"/>
              <w:ind w:left="0" w:right="0"/>
              <w:rPr>
                <w:sz w:val="22"/>
              </w:rPr>
            </w:pPr>
            <w:r>
              <w:rPr>
                <w:sz w:val="22"/>
              </w:rPr>
              <w:t>2</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75C7E9D2" w:rsidR="00E66558" w:rsidRDefault="003F40C1" w:rsidP="00C31636">
            <w:pPr>
              <w:pStyle w:val="TableRow"/>
              <w:ind w:left="0" w:right="0"/>
              <w:rPr>
                <w:i/>
                <w:sz w:val="22"/>
              </w:rPr>
            </w:pPr>
            <w:r>
              <w:rPr>
                <w:i/>
                <w:sz w:val="22"/>
              </w:rPr>
              <w:t xml:space="preserve">Teaching Staff are used at break times to provide opportunities for restorative conversations, to be able to supervise whole school behaviour policy systems, and created targeted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EA9CB" w14:textId="77777777" w:rsidR="00E66558" w:rsidRDefault="003F40C1" w:rsidP="00C31636">
            <w:pPr>
              <w:pStyle w:val="TableRowCentered"/>
              <w:ind w:left="0" w:right="0"/>
              <w:jc w:val="left"/>
              <w:rPr>
                <w:sz w:val="22"/>
              </w:rPr>
            </w:pPr>
            <w:r>
              <w:rPr>
                <w:sz w:val="22"/>
              </w:rPr>
              <w:t xml:space="preserve">EEF Behaviour Interventions: </w:t>
            </w:r>
          </w:p>
          <w:p w14:paraId="5089BE54" w14:textId="77777777" w:rsidR="003F40C1" w:rsidRDefault="003F40C1" w:rsidP="00C31636">
            <w:pPr>
              <w:pStyle w:val="TableRowCentered"/>
              <w:ind w:left="0" w:right="0"/>
              <w:jc w:val="left"/>
              <w:rPr>
                <w:sz w:val="22"/>
              </w:rPr>
            </w:pPr>
          </w:p>
          <w:p w14:paraId="2A7D553D" w14:textId="462F85DB" w:rsidR="003F40C1" w:rsidRDefault="003F40C1" w:rsidP="00C31636">
            <w:pPr>
              <w:pStyle w:val="TableRowCentered"/>
              <w:ind w:left="0" w:right="0"/>
              <w:jc w:val="left"/>
              <w:rPr>
                <w:sz w:val="22"/>
              </w:rPr>
            </w:pPr>
            <w:r>
              <w:rPr>
                <w:sz w:val="22"/>
              </w:rPr>
              <w:t xml:space="preserve">Behaviour Interventions seek to improve attainment by reducing a variety of behaviours, low level disruption, violence, and general </w:t>
            </w:r>
            <w:proofErr w:type="spellStart"/>
            <w:r>
              <w:rPr>
                <w:sz w:val="22"/>
              </w:rPr>
              <w:t>anit</w:t>
            </w:r>
            <w:proofErr w:type="spellEnd"/>
            <w:r>
              <w:rPr>
                <w:sz w:val="22"/>
              </w:rPr>
              <w:t xml:space="preserve">-social behaviour.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AC48352" w:rsidR="00E66558" w:rsidRDefault="00F42EB2" w:rsidP="00F42EB2">
            <w:pPr>
              <w:pStyle w:val="TableRowCentered"/>
              <w:ind w:left="0" w:right="0"/>
              <w:rPr>
                <w:sz w:val="22"/>
              </w:rPr>
            </w:pPr>
            <w:r>
              <w:rPr>
                <w:sz w:val="22"/>
              </w:rPr>
              <w:t>2</w:t>
            </w:r>
          </w:p>
        </w:tc>
      </w:tr>
    </w:tbl>
    <w:p w14:paraId="2A7D5541" w14:textId="7E5A41A1" w:rsidR="00E66558" w:rsidRDefault="009D71E8" w:rsidP="00120AB1">
      <w:r>
        <w:rPr>
          <w:b/>
          <w:bCs/>
          <w:color w:val="104F75"/>
          <w:sz w:val="28"/>
          <w:szCs w:val="28"/>
        </w:rPr>
        <w:t xml:space="preserve">Total budgeted cost: £ </w:t>
      </w:r>
      <w:r w:rsidR="00F42EB2">
        <w:rPr>
          <w:i/>
          <w:iCs/>
          <w:color w:val="104F75"/>
          <w:sz w:val="28"/>
          <w:szCs w:val="28"/>
        </w:rPr>
        <w:t>28680</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977213" w14:textId="3CAD20F2" w:rsidR="007267DC" w:rsidRDefault="007267DC" w:rsidP="00242093">
            <w:pPr>
              <w:spacing w:before="60"/>
              <w:rPr>
                <w:rFonts w:cs="Arial"/>
                <w:i/>
                <w:iCs/>
                <w:color w:val="000000"/>
              </w:rPr>
            </w:pPr>
            <w:r>
              <w:rPr>
                <w:rFonts w:cs="Arial"/>
                <w:i/>
                <w:iCs/>
                <w:color w:val="000000"/>
              </w:rPr>
              <w:t xml:space="preserve">End of KS2 Outcomes prove difficult to evaluate the effectiveness of the plan so far due to small cohort numbers of PP in Year 6 cohort 100% of PP in Year 6 did achieve the reading expected standard. Current tracking data suggests that this academic year a greater percentage than the national average will be achieve the expected combined standard. </w:t>
            </w:r>
          </w:p>
          <w:p w14:paraId="4E794684" w14:textId="77777777" w:rsidR="0064167B" w:rsidRDefault="007267DC" w:rsidP="00242093">
            <w:pPr>
              <w:spacing w:before="60"/>
              <w:rPr>
                <w:rFonts w:cs="Arial"/>
                <w:i/>
                <w:iCs/>
                <w:color w:val="000000"/>
              </w:rPr>
            </w:pPr>
            <w:r>
              <w:rPr>
                <w:rFonts w:cs="Arial"/>
                <w:i/>
                <w:iCs/>
                <w:color w:val="000000"/>
              </w:rPr>
              <w:t>By the end of KS1, all PP children had passed the phonics screening check</w:t>
            </w:r>
            <w:r w:rsidR="00721B51" w:rsidRPr="00F4142A">
              <w:rPr>
                <w:rFonts w:cs="Arial"/>
                <w:i/>
                <w:iCs/>
                <w:color w:val="000000"/>
              </w:rPr>
              <w:t>.</w:t>
            </w:r>
            <w:r>
              <w:rPr>
                <w:rFonts w:cs="Arial"/>
                <w:i/>
                <w:iCs/>
                <w:color w:val="000000"/>
              </w:rPr>
              <w:t xml:space="preserve"> 2 PP children in Year 1 did not pass the phonics screening. One of those children has an EHCP and is not predicted to pass in Year 2. The other child is predicted to pass. </w:t>
            </w:r>
          </w:p>
          <w:p w14:paraId="5023926C" w14:textId="0FC9DEE9" w:rsidR="007267DC" w:rsidRPr="002F4C6F" w:rsidRDefault="007267DC" w:rsidP="00242093">
            <w:pPr>
              <w:spacing w:before="60"/>
              <w:rPr>
                <w:i/>
                <w:iCs/>
                <w:lang w:eastAsia="en-US"/>
              </w:rPr>
            </w:pP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rsidP="00F54FCB">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rsidP="00F54FCB">
            <w:pPr>
              <w:pStyle w:val="TableRowCentered"/>
              <w:ind w:left="0" w:right="0"/>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rsidP="00F54FCB">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rsidP="00F54FCB">
            <w:pPr>
              <w:pStyle w:val="TableRowCentered"/>
              <w:ind w:left="0" w:right="0"/>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bookmarkEnd w:id="16"/>
    <w:bookmarkEnd w:id="17"/>
    <w:bookmarkEnd w:id="18"/>
    <w:sectPr w:rsidR="0008384B">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19204" w14:textId="77777777" w:rsidR="005201C6" w:rsidRDefault="005201C6">
      <w:pPr>
        <w:spacing w:after="0" w:line="240" w:lineRule="auto"/>
      </w:pPr>
      <w:r>
        <w:separator/>
      </w:r>
    </w:p>
  </w:endnote>
  <w:endnote w:type="continuationSeparator" w:id="0">
    <w:p w14:paraId="376A96E7" w14:textId="77777777" w:rsidR="005201C6" w:rsidRDefault="005201C6">
      <w:pPr>
        <w:spacing w:after="0" w:line="240" w:lineRule="auto"/>
      </w:pPr>
      <w:r>
        <w:continuationSeparator/>
      </w:r>
    </w:p>
  </w:endnote>
  <w:endnote w:type="continuationNotice" w:id="1">
    <w:p w14:paraId="207DB352" w14:textId="77777777" w:rsidR="005201C6" w:rsidRDefault="00520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22C15" w14:textId="77777777" w:rsidR="005201C6" w:rsidRDefault="005201C6">
      <w:pPr>
        <w:spacing w:after="0" w:line="240" w:lineRule="auto"/>
      </w:pPr>
      <w:r>
        <w:separator/>
      </w:r>
    </w:p>
  </w:footnote>
  <w:footnote w:type="continuationSeparator" w:id="0">
    <w:p w14:paraId="45208E9D" w14:textId="77777777" w:rsidR="005201C6" w:rsidRDefault="005201C6">
      <w:pPr>
        <w:spacing w:after="0" w:line="240" w:lineRule="auto"/>
      </w:pPr>
      <w:r>
        <w:continuationSeparator/>
      </w:r>
    </w:p>
  </w:footnote>
  <w:footnote w:type="continuationNotice" w:id="1">
    <w:p w14:paraId="1E6128AE" w14:textId="77777777" w:rsidR="005201C6" w:rsidRDefault="005201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6961"/>
    <w:multiLevelType w:val="hybridMultilevel"/>
    <w:tmpl w:val="DAE4134C"/>
    <w:lvl w:ilvl="0" w:tplc="6222479C">
      <w:start w:val="8"/>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04D34974"/>
    <w:multiLevelType w:val="hybridMultilevel"/>
    <w:tmpl w:val="54300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4419C"/>
    <w:multiLevelType w:val="hybridMultilevel"/>
    <w:tmpl w:val="6F0A40EE"/>
    <w:lvl w:ilvl="0" w:tplc="6222479C">
      <w:start w:val="8"/>
      <w:numFmt w:val="bullet"/>
      <w:lvlText w:val="-"/>
      <w:lvlJc w:val="left"/>
      <w:pPr>
        <w:ind w:left="474" w:hanging="360"/>
      </w:pPr>
      <w:rPr>
        <w:rFonts w:ascii="Arial" w:eastAsia="Times New Roman" w:hAnsi="Arial" w:cs="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5"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8451DE1"/>
    <w:multiLevelType w:val="multilevel"/>
    <w:tmpl w:val="CDE6A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9AC416C"/>
    <w:multiLevelType w:val="hybridMultilevel"/>
    <w:tmpl w:val="C01A6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2590564"/>
    <w:multiLevelType w:val="hybridMultilevel"/>
    <w:tmpl w:val="D626145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42E04A28"/>
    <w:multiLevelType w:val="hybridMultilevel"/>
    <w:tmpl w:val="4670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C62B8D"/>
    <w:multiLevelType w:val="hybridMultilevel"/>
    <w:tmpl w:val="0EA4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B5AB1"/>
    <w:multiLevelType w:val="hybridMultilevel"/>
    <w:tmpl w:val="D7D22456"/>
    <w:lvl w:ilvl="0" w:tplc="C8B4421E">
      <w:start w:val="8"/>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0"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35B5520"/>
    <w:multiLevelType w:val="hybridMultilevel"/>
    <w:tmpl w:val="C938F9D8"/>
    <w:lvl w:ilvl="0" w:tplc="6222479C">
      <w:start w:val="8"/>
      <w:numFmt w:val="bullet"/>
      <w:lvlText w:val="-"/>
      <w:lvlJc w:val="left"/>
      <w:pPr>
        <w:ind w:left="474" w:hanging="360"/>
      </w:pPr>
      <w:rPr>
        <w:rFonts w:ascii="Arial" w:eastAsia="Times New Roman" w:hAnsi="Arial" w:cs="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6"/>
  </w:num>
  <w:num w:numId="3">
    <w:abstractNumId w:val="9"/>
  </w:num>
  <w:num w:numId="4">
    <w:abstractNumId w:val="11"/>
  </w:num>
  <w:num w:numId="5">
    <w:abstractNumId w:val="3"/>
  </w:num>
  <w:num w:numId="6">
    <w:abstractNumId w:val="13"/>
  </w:num>
  <w:num w:numId="7">
    <w:abstractNumId w:val="22"/>
  </w:num>
  <w:num w:numId="8">
    <w:abstractNumId w:val="26"/>
  </w:num>
  <w:num w:numId="9">
    <w:abstractNumId w:val="24"/>
  </w:num>
  <w:num w:numId="10">
    <w:abstractNumId w:val="23"/>
  </w:num>
  <w:num w:numId="11">
    <w:abstractNumId w:val="7"/>
  </w:num>
  <w:num w:numId="12">
    <w:abstractNumId w:val="25"/>
  </w:num>
  <w:num w:numId="13">
    <w:abstractNumId w:val="20"/>
  </w:num>
  <w:num w:numId="14">
    <w:abstractNumId w:val="16"/>
  </w:num>
  <w:num w:numId="15">
    <w:abstractNumId w:val="5"/>
  </w:num>
  <w:num w:numId="16">
    <w:abstractNumId w:val="4"/>
  </w:num>
  <w:num w:numId="17">
    <w:abstractNumId w:val="17"/>
  </w:num>
  <w:num w:numId="18">
    <w:abstractNumId w:val="12"/>
  </w:num>
  <w:num w:numId="19">
    <w:abstractNumId w:val="19"/>
  </w:num>
  <w:num w:numId="20">
    <w:abstractNumId w:val="1"/>
  </w:num>
  <w:num w:numId="21">
    <w:abstractNumId w:val="0"/>
  </w:num>
  <w:num w:numId="22">
    <w:abstractNumId w:val="21"/>
  </w:num>
  <w:num w:numId="23">
    <w:abstractNumId w:val="2"/>
  </w:num>
  <w:num w:numId="24">
    <w:abstractNumId w:val="14"/>
  </w:num>
  <w:num w:numId="25">
    <w:abstractNumId w:val="15"/>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23729"/>
    <w:rsid w:val="000243B4"/>
    <w:rsid w:val="0002530E"/>
    <w:rsid w:val="0002710D"/>
    <w:rsid w:val="00031EA0"/>
    <w:rsid w:val="00036678"/>
    <w:rsid w:val="000452EB"/>
    <w:rsid w:val="00045603"/>
    <w:rsid w:val="000463AE"/>
    <w:rsid w:val="000507A3"/>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6DF0"/>
    <w:rsid w:val="000F5B40"/>
    <w:rsid w:val="001037CB"/>
    <w:rsid w:val="0010629E"/>
    <w:rsid w:val="00114288"/>
    <w:rsid w:val="00115538"/>
    <w:rsid w:val="00116FA8"/>
    <w:rsid w:val="00120AB1"/>
    <w:rsid w:val="00123A7F"/>
    <w:rsid w:val="001278D0"/>
    <w:rsid w:val="00127F72"/>
    <w:rsid w:val="00140646"/>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87FA8"/>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CB7"/>
    <w:rsid w:val="00307ABF"/>
    <w:rsid w:val="003111F5"/>
    <w:rsid w:val="00317664"/>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A32B2"/>
    <w:rsid w:val="003A47DD"/>
    <w:rsid w:val="003A5F67"/>
    <w:rsid w:val="003A634F"/>
    <w:rsid w:val="003B14C1"/>
    <w:rsid w:val="003B2884"/>
    <w:rsid w:val="003B3AAC"/>
    <w:rsid w:val="003B588A"/>
    <w:rsid w:val="003B621D"/>
    <w:rsid w:val="003C4388"/>
    <w:rsid w:val="003C4C27"/>
    <w:rsid w:val="003C7F7B"/>
    <w:rsid w:val="003D0CD6"/>
    <w:rsid w:val="003D2EAA"/>
    <w:rsid w:val="003D448C"/>
    <w:rsid w:val="003E054C"/>
    <w:rsid w:val="003E1EC5"/>
    <w:rsid w:val="003E27A0"/>
    <w:rsid w:val="003E3872"/>
    <w:rsid w:val="003F40C1"/>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708F2"/>
    <w:rsid w:val="004724DE"/>
    <w:rsid w:val="004770FE"/>
    <w:rsid w:val="0048157F"/>
    <w:rsid w:val="00481D56"/>
    <w:rsid w:val="00490408"/>
    <w:rsid w:val="004A4C45"/>
    <w:rsid w:val="004A55C4"/>
    <w:rsid w:val="004A5ACD"/>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C6B"/>
    <w:rsid w:val="005B1EA5"/>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62CC"/>
    <w:rsid w:val="007267DC"/>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556F"/>
    <w:rsid w:val="007677B8"/>
    <w:rsid w:val="00781713"/>
    <w:rsid w:val="00785285"/>
    <w:rsid w:val="0078529D"/>
    <w:rsid w:val="00785E77"/>
    <w:rsid w:val="0078720B"/>
    <w:rsid w:val="00787DC1"/>
    <w:rsid w:val="00794070"/>
    <w:rsid w:val="007A38AB"/>
    <w:rsid w:val="007A63CA"/>
    <w:rsid w:val="007A713B"/>
    <w:rsid w:val="007A7DA0"/>
    <w:rsid w:val="007B64E5"/>
    <w:rsid w:val="007C2F04"/>
    <w:rsid w:val="007F06E5"/>
    <w:rsid w:val="007F5B8B"/>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50FE"/>
    <w:rsid w:val="008F69CD"/>
    <w:rsid w:val="008F6E88"/>
    <w:rsid w:val="00901E60"/>
    <w:rsid w:val="00904A66"/>
    <w:rsid w:val="00905029"/>
    <w:rsid w:val="00921A3A"/>
    <w:rsid w:val="0092287F"/>
    <w:rsid w:val="0092495B"/>
    <w:rsid w:val="0092660E"/>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3850"/>
    <w:rsid w:val="009A5EEA"/>
    <w:rsid w:val="009B0906"/>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55606"/>
    <w:rsid w:val="00A60E28"/>
    <w:rsid w:val="00A63579"/>
    <w:rsid w:val="00A638AC"/>
    <w:rsid w:val="00A64475"/>
    <w:rsid w:val="00A727E5"/>
    <w:rsid w:val="00A748B5"/>
    <w:rsid w:val="00A7797A"/>
    <w:rsid w:val="00A80A32"/>
    <w:rsid w:val="00A81948"/>
    <w:rsid w:val="00A82A98"/>
    <w:rsid w:val="00A82D16"/>
    <w:rsid w:val="00A852F2"/>
    <w:rsid w:val="00A8712A"/>
    <w:rsid w:val="00A95F75"/>
    <w:rsid w:val="00A968DA"/>
    <w:rsid w:val="00A96B83"/>
    <w:rsid w:val="00AA355B"/>
    <w:rsid w:val="00AA42E5"/>
    <w:rsid w:val="00AB24FA"/>
    <w:rsid w:val="00AB5161"/>
    <w:rsid w:val="00AD7B5A"/>
    <w:rsid w:val="00AE229F"/>
    <w:rsid w:val="00AF0618"/>
    <w:rsid w:val="00AF5E20"/>
    <w:rsid w:val="00B002FA"/>
    <w:rsid w:val="00B00327"/>
    <w:rsid w:val="00B024B3"/>
    <w:rsid w:val="00B11DE8"/>
    <w:rsid w:val="00B179ED"/>
    <w:rsid w:val="00B20E18"/>
    <w:rsid w:val="00B331E1"/>
    <w:rsid w:val="00B3761A"/>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67F6"/>
    <w:rsid w:val="00BD2004"/>
    <w:rsid w:val="00BD4B12"/>
    <w:rsid w:val="00BD700D"/>
    <w:rsid w:val="00BE2F92"/>
    <w:rsid w:val="00BE44AC"/>
    <w:rsid w:val="00BF0D5F"/>
    <w:rsid w:val="00BF30FC"/>
    <w:rsid w:val="00BF59B3"/>
    <w:rsid w:val="00BF6F95"/>
    <w:rsid w:val="00C10BCF"/>
    <w:rsid w:val="00C11EB4"/>
    <w:rsid w:val="00C12746"/>
    <w:rsid w:val="00C23C11"/>
    <w:rsid w:val="00C2441E"/>
    <w:rsid w:val="00C25827"/>
    <w:rsid w:val="00C31636"/>
    <w:rsid w:val="00C31BB8"/>
    <w:rsid w:val="00C373EA"/>
    <w:rsid w:val="00C43CA3"/>
    <w:rsid w:val="00C43D9D"/>
    <w:rsid w:val="00C43EA4"/>
    <w:rsid w:val="00C50040"/>
    <w:rsid w:val="00C52DFF"/>
    <w:rsid w:val="00C574E1"/>
    <w:rsid w:val="00C621C1"/>
    <w:rsid w:val="00C62989"/>
    <w:rsid w:val="00C65CBB"/>
    <w:rsid w:val="00C74684"/>
    <w:rsid w:val="00C77FEF"/>
    <w:rsid w:val="00C80F37"/>
    <w:rsid w:val="00C83659"/>
    <w:rsid w:val="00C839C1"/>
    <w:rsid w:val="00C97A7F"/>
    <w:rsid w:val="00CA4421"/>
    <w:rsid w:val="00CA5363"/>
    <w:rsid w:val="00CA7D07"/>
    <w:rsid w:val="00CB24A4"/>
    <w:rsid w:val="00CB5B17"/>
    <w:rsid w:val="00CB6AA0"/>
    <w:rsid w:val="00CC4443"/>
    <w:rsid w:val="00CC5CAF"/>
    <w:rsid w:val="00CE7E1B"/>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81325"/>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E665E"/>
    <w:rsid w:val="00DF2015"/>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B4556"/>
    <w:rsid w:val="00EB4A11"/>
    <w:rsid w:val="00EB64C8"/>
    <w:rsid w:val="00ED4136"/>
    <w:rsid w:val="00ED5108"/>
    <w:rsid w:val="00ED6AE8"/>
    <w:rsid w:val="00EE291B"/>
    <w:rsid w:val="00EE2CB2"/>
    <w:rsid w:val="00EF485B"/>
    <w:rsid w:val="00EF5A6B"/>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42EB2"/>
    <w:rsid w:val="00F54FCB"/>
    <w:rsid w:val="00F62587"/>
    <w:rsid w:val="00F631A6"/>
    <w:rsid w:val="00F63E9E"/>
    <w:rsid w:val="00F63FEA"/>
    <w:rsid w:val="00F66AA7"/>
    <w:rsid w:val="00F75603"/>
    <w:rsid w:val="00F76843"/>
    <w:rsid w:val="00F776E1"/>
    <w:rsid w:val="00F77E8D"/>
    <w:rsid w:val="00F925EB"/>
    <w:rsid w:val="00F97033"/>
    <w:rsid w:val="00FA6DD0"/>
    <w:rsid w:val="00FC28DF"/>
    <w:rsid w:val="00FD1780"/>
    <w:rsid w:val="00FD2297"/>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character" w:styleId="Strong">
    <w:name w:val="Strong"/>
    <w:basedOn w:val="DefaultParagraphFont"/>
    <w:uiPriority w:val="22"/>
    <w:qFormat/>
    <w:rsid w:val="00DE665E"/>
    <w:rPr>
      <w:b/>
      <w:bCs/>
    </w:rPr>
  </w:style>
  <w:style w:type="paragraph" w:styleId="NormalWeb">
    <w:name w:val="Normal (Web)"/>
    <w:basedOn w:val="Normal"/>
    <w:uiPriority w:val="99"/>
    <w:semiHidden/>
    <w:unhideWhenUsed/>
    <w:rsid w:val="00F42EB2"/>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246844696">
      <w:bodyDiv w:val="1"/>
      <w:marLeft w:val="0"/>
      <w:marRight w:val="0"/>
      <w:marTop w:val="0"/>
      <w:marBottom w:val="0"/>
      <w:divBdr>
        <w:top w:val="none" w:sz="0" w:space="0" w:color="auto"/>
        <w:left w:val="none" w:sz="0" w:space="0" w:color="auto"/>
        <w:bottom w:val="none" w:sz="0" w:space="0" w:color="auto"/>
        <w:right w:val="none" w:sz="0" w:space="0" w:color="auto"/>
      </w:divBdr>
    </w:div>
    <w:div w:id="1285311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media/65cf69384239310011b7b91f/Using_Pupil_Premium_-_Guidance_for_School_Leader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ndowmentfoundation.org.uk/education-evidence/using-pupil-premiu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5cf69384239310011b7b91f/Using_Pupil_Premium_-_Guidance_for_School_Leader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ducationendowmentfoundation.org.uk/education-evidence/using-pupil-premi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FC10447B4A6142BF1A7D9F4F3B4381" ma:contentTypeVersion="8" ma:contentTypeDescription="Create a new document." ma:contentTypeScope="" ma:versionID="eaa192639c05579c6b9a45bf241ecfcf">
  <xsd:schema xmlns:xsd="http://www.w3.org/2001/XMLSchema" xmlns:xs="http://www.w3.org/2001/XMLSchema" xmlns:p="http://schemas.microsoft.com/office/2006/metadata/properties" xmlns:ns3="89a1e5f8-f3f3-4fed-a241-d3aca3d7dab5" targetNamespace="http://schemas.microsoft.com/office/2006/metadata/properties" ma:root="true" ma:fieldsID="b319e208001100f96a27e70c983edad0" ns3:_="">
    <xsd:import namespace="89a1e5f8-f3f3-4fed-a241-d3aca3d7da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1e5f8-f3f3-4fed-a241-d3aca3d7da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0363E-3A0B-414A-966B-6A72A873103E}">
  <ds:schemaRefs>
    <ds:schemaRef ds:uri="http://schemas.microsoft.com/sharepoint/v3/contenttype/forms"/>
  </ds:schemaRefs>
</ds:datastoreItem>
</file>

<file path=customXml/itemProps2.xml><?xml version="1.0" encoding="utf-8"?>
<ds:datastoreItem xmlns:ds="http://schemas.openxmlformats.org/officeDocument/2006/customXml" ds:itemID="{CF0B441D-A5A3-4DC5-B9E9-E6D59C4F9EFF}">
  <ds:schemaRefs>
    <ds:schemaRef ds:uri="http://purl.org/dc/dcmitype/"/>
    <ds:schemaRef ds:uri="http://purl.org/dc/elements/1.1/"/>
    <ds:schemaRef ds:uri="http://schemas.openxmlformats.org/package/2006/metadata/core-properties"/>
    <ds:schemaRef ds:uri="89a1e5f8-f3f3-4fed-a241-d3aca3d7dab5"/>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s>
</ds:datastoreItem>
</file>

<file path=customXml/itemProps3.xml><?xml version="1.0" encoding="utf-8"?>
<ds:datastoreItem xmlns:ds="http://schemas.openxmlformats.org/officeDocument/2006/customXml" ds:itemID="{11C3FEBE-D829-4CC2-8056-0DE7BBDEC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1e5f8-f3f3-4fed-a241-d3aca3d7d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James  Phillips</cp:lastModifiedBy>
  <cp:revision>2</cp:revision>
  <cp:lastPrinted>2014-09-18T05:26:00Z</cp:lastPrinted>
  <dcterms:created xsi:type="dcterms:W3CDTF">2026-01-04T11:35:00Z</dcterms:created>
  <dcterms:modified xsi:type="dcterms:W3CDTF">2026-01-04T11:35:00Z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0x01010023FC10447B4A6142BF1A7D9F4F3B4381</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